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F8" w:rsidRPr="00AD0AF8" w:rsidRDefault="00AD0AF8" w:rsidP="00AD0AF8">
      <w:pPr>
        <w:spacing w:after="0" w:line="240" w:lineRule="auto"/>
        <w:ind w:left="567" w:right="-28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333375</wp:posOffset>
                </wp:positionV>
                <wp:extent cx="6652260" cy="10029825"/>
                <wp:effectExtent l="0" t="0" r="1524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02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4FE2" id="Прямоугольник 1" o:spid="_x0000_s1026" style="position:absolute;margin-left:0;margin-top:26.25pt;width:523.8pt;height:78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YVngIAAA8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BwM+mE4gEZmsBf4fjgahn0LyiPx/nyttHlMZYXsIsEKNODik/WVNp3r3sWmE3LOOHc64AI1CQ77&#10;ke+7E1pylttdx1MtF1Ou0JpYKblnl/jErWIGBM1ZleDhwYnEtiAzkbs0hjDerQE1FzY48ANwu1Un&#10;nLcjfzQbzoZRLwoHs17kp2nvcj6NeoN5cN5PH6XTaRq8sziDKC5ZnlNhoe5FHER/J5LdOHXyO8j4&#10;hJI+Zj53z33m3ikM1xFgtf86dk4JtvmdiBYyvwUhKNlNJdwisCileoNRAxOZYP16RRTFiD8RIKZR&#10;EEV2hJ0R9c9DMNTxzuJ4h4gMQiXYYNQtp6Yb+1Wt2LKETIHrsZCXIMCCOWVYcXaoALc1YOocg90N&#10;Ycf62HZev++xyS8AAAD//wMAUEsDBBQABgAIAAAAIQC5r3Rb3gAAAAkBAAAPAAAAZHJzL2Rvd25y&#10;ZXYueG1sTI/NTsMwEITvSH0Haytxo3YDDTTEqVKkXhGEPoAbL0nUeJ3Gzg88Pe6J3mY1q5lv0t1s&#10;WjZi7xpLEtYrAQyptLqhSsLx6/DwAsx5RVq1llDCDzrYZYu7VCXaTvSJY+ErFkLIJUpC7X2XcO7K&#10;Go1yK9shBe/b9kb5cPYV172aQrhpeSREzI1qKDTUqsO3GstzMRgJZz+P73lV/B62x/22/Njn03DJ&#10;pbxfzvkrMI+z/3+GK35AhywwnexA2rFWQhjiJWyiDbCrK56eY2CnoOLHSADPUn67IPsDAAD//wMA&#10;UEsBAi0AFAAGAAgAAAAhALaDOJL+AAAA4QEAABMAAAAAAAAAAAAAAAAAAAAAAFtDb250ZW50X1R5&#10;cGVzXS54bWxQSwECLQAUAAYACAAAACEAOP0h/9YAAACUAQAACwAAAAAAAAAAAAAAAAAvAQAAX3Jl&#10;bHMvLnJlbHNQSwECLQAUAAYACAAAACEAY332FZ4CAAAPBQAADgAAAAAAAAAAAAAAAAAuAgAAZHJz&#10;L2Uyb0RvYy54bWxQSwECLQAUAAYACAAAACEAua90W94AAAAJAQAADwAAAAAAAAAAAAAAAAD4BAAA&#10;ZHJzL2Rvd25yZXYueG1sUEsFBgAAAAAEAAQA8wAAAAMGAAAAAA==&#10;" o:allowincell="f" filled="f" strokeweight="2pt">
                <w10:wrap anchorx="margin" anchory="page"/>
                <w10:anchorlock/>
              </v:rect>
            </w:pict>
          </mc:Fallback>
        </mc:AlternateContent>
      </w:r>
      <w:r w:rsidRPr="00AD0AF8">
        <w:rPr>
          <w:rFonts w:eastAsia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AD0AF8">
        <w:rPr>
          <w:rFonts w:eastAsia="Times New Roman" w:cs="Times New Roman"/>
          <w:sz w:val="28"/>
          <w:szCs w:val="28"/>
          <w:lang w:eastAsia="ru-RU"/>
        </w:rPr>
        <w:t>Свердловской области</w:t>
      </w:r>
    </w:p>
    <w:p w:rsidR="00AD0AF8" w:rsidRPr="00AD0AF8" w:rsidRDefault="00AD0AF8" w:rsidP="00AD0AF8">
      <w:pPr>
        <w:spacing w:after="0" w:line="240" w:lineRule="auto"/>
        <w:ind w:right="-285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ГАПОУ СО «Екатеринбургский энергетический техникум»</w:t>
      </w:r>
    </w:p>
    <w:p w:rsidR="00AD0AF8" w:rsidRDefault="00AD0AF8" w:rsidP="00AD0AF8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AD0AF8" w:rsidRDefault="00AD0AF8" w:rsidP="00AD0AF8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AD0AF8" w:rsidRDefault="00AD0AF8" w:rsidP="00AD0AF8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AD0AF8" w:rsidRPr="00AD0AF8" w:rsidRDefault="00AD0AF8" w:rsidP="00AD0AF8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AD0AF8" w:rsidRPr="00AD0AF8" w:rsidRDefault="00AD0AF8" w:rsidP="00AD0AF8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Cs w:val="24"/>
          <w:lang w:eastAsia="ru-RU"/>
        </w:rPr>
      </w:pPr>
    </w:p>
    <w:p w:rsidR="00AD0AF8" w:rsidRPr="00AD0AF8" w:rsidRDefault="00FE5746" w:rsidP="00AD0AF8">
      <w:pPr>
        <w:widowControl w:val="0"/>
        <w:shd w:val="clear" w:color="auto" w:fill="FFFFFF"/>
        <w:spacing w:before="5" w:after="0" w:line="360" w:lineRule="auto"/>
        <w:ind w:right="-285" w:firstLine="567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 xml:space="preserve">дневник - </w:t>
      </w:r>
      <w:bookmarkStart w:id="0" w:name="_GoBack"/>
      <w:bookmarkEnd w:id="0"/>
      <w:r w:rsidR="00AD0AF8" w:rsidRPr="00AD0AF8"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>ОТЧЕТ</w:t>
      </w:r>
    </w:p>
    <w:p w:rsidR="00AD0AF8" w:rsidRPr="00AD0AF8" w:rsidRDefault="00AD0AF8" w:rsidP="00AD0AF8">
      <w:pPr>
        <w:widowControl w:val="0"/>
        <w:shd w:val="clear" w:color="auto" w:fill="FFFFFF"/>
        <w:spacing w:before="5" w:after="0" w:line="360" w:lineRule="auto"/>
        <w:ind w:right="-285" w:firstLine="567"/>
        <w:jc w:val="center"/>
        <w:rPr>
          <w:rFonts w:eastAsia="Times New Roman" w:cs="Times New Roman"/>
          <w:snapToGrid w:val="0"/>
          <w:sz w:val="36"/>
          <w:szCs w:val="36"/>
          <w:lang w:eastAsia="ru-RU"/>
        </w:rPr>
      </w:pPr>
      <w:r w:rsidRPr="00AD0AF8">
        <w:rPr>
          <w:rFonts w:eastAsia="Times New Roman" w:cs="Times New Roman"/>
          <w:snapToGrid w:val="0"/>
          <w:sz w:val="36"/>
          <w:szCs w:val="36"/>
          <w:lang w:eastAsia="ru-RU"/>
        </w:rPr>
        <w:t>по производственной практике по профилю специальности</w:t>
      </w:r>
    </w:p>
    <w:p w:rsidR="00AD0AF8" w:rsidRPr="00AD0AF8" w:rsidRDefault="00AD0AF8" w:rsidP="00AD0AF8">
      <w:pPr>
        <w:widowControl w:val="0"/>
        <w:shd w:val="clear" w:color="auto" w:fill="FFFFFF"/>
        <w:spacing w:before="5" w:after="0" w:line="360" w:lineRule="auto"/>
        <w:ind w:left="709" w:right="-285"/>
        <w:jc w:val="both"/>
        <w:rPr>
          <w:rFonts w:eastAsia="Times New Roman" w:cs="Times New Roman"/>
          <w:b/>
          <w:snapToGrid w:val="0"/>
          <w:sz w:val="36"/>
          <w:szCs w:val="36"/>
          <w:lang w:eastAsia="ru-RU"/>
        </w:rPr>
      </w:pPr>
      <w:r>
        <w:rPr>
          <w:rFonts w:eastAsia="Times New Roman" w:cs="Times New Roman"/>
          <w:b/>
          <w:snapToGrid w:val="0"/>
          <w:sz w:val="36"/>
          <w:szCs w:val="36"/>
          <w:lang w:eastAsia="ru-RU"/>
        </w:rPr>
        <w:t>13.02.03 «Электрические станции, сети и системы»</w:t>
      </w:r>
      <w:r w:rsidRPr="00AD0AF8">
        <w:rPr>
          <w:rFonts w:eastAsia="Times New Roman" w:cs="Times New Roman"/>
          <w:b/>
          <w:snapToGrid w:val="0"/>
          <w:sz w:val="36"/>
          <w:szCs w:val="36"/>
          <w:lang w:eastAsia="ru-RU"/>
        </w:rPr>
        <w:t xml:space="preserve"> </w:t>
      </w:r>
    </w:p>
    <w:p w:rsidR="00AD0AF8" w:rsidRPr="00AD0AF8" w:rsidRDefault="00AD0AF8" w:rsidP="00AD0AF8">
      <w:pPr>
        <w:widowControl w:val="0"/>
        <w:shd w:val="clear" w:color="auto" w:fill="FFFFFF"/>
        <w:spacing w:before="5" w:after="0" w:line="240" w:lineRule="auto"/>
        <w:ind w:right="-284" w:firstLine="567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</w:p>
    <w:p w:rsidR="00AD0AF8" w:rsidRPr="00AD0AF8" w:rsidRDefault="00AD0AF8" w:rsidP="00AD0AF8">
      <w:pPr>
        <w:widowControl w:val="0"/>
        <w:shd w:val="clear" w:color="auto" w:fill="FFFFFF"/>
        <w:spacing w:before="5" w:after="0" w:line="240" w:lineRule="auto"/>
        <w:ind w:right="-284" w:firstLine="567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AD0AF8">
        <w:rPr>
          <w:rFonts w:eastAsia="Times New Roman" w:cs="Times New Roman"/>
          <w:b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AD0AF8" w:rsidRPr="00AD0AF8" w:rsidRDefault="00AD0AF8" w:rsidP="00AD0AF8">
      <w:pPr>
        <w:spacing w:after="0" w:line="240" w:lineRule="auto"/>
        <w:ind w:firstLine="567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AD0AF8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(наименование предприятия)</w:t>
      </w:r>
    </w:p>
    <w:p w:rsidR="00AD0AF8" w:rsidRPr="00AD0AF8" w:rsidRDefault="00AD0AF8" w:rsidP="00AD0AF8">
      <w:pPr>
        <w:tabs>
          <w:tab w:val="center" w:pos="9638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</w:pPr>
    </w:p>
    <w:p w:rsidR="00AD0AF8" w:rsidRPr="00AD0AF8" w:rsidRDefault="00AD0AF8" w:rsidP="00AD0AF8">
      <w:pPr>
        <w:tabs>
          <w:tab w:val="center" w:pos="9638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AD0AF8"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  <w:t>ПМ.</w:t>
      </w:r>
      <w:proofErr w:type="gramStart"/>
      <w:r w:rsidRPr="00AD0AF8"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  <w:t>0</w:t>
      </w:r>
      <w:r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  <w:t>3</w:t>
      </w:r>
      <w:r w:rsidRPr="00AD0AF8">
        <w:rPr>
          <w:rFonts w:eastAsia="Times New Roman" w:cs="Times New Roman"/>
          <w:b/>
          <w:i/>
          <w:color w:val="000000"/>
          <w:spacing w:val="-12"/>
          <w:sz w:val="36"/>
          <w:szCs w:val="36"/>
          <w:lang w:eastAsia="ru-RU"/>
        </w:rPr>
        <w:t xml:space="preserve"> 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D0AF8">
        <w:rPr>
          <w:rFonts w:eastAsia="Times New Roman" w:cs="Times New Roman"/>
          <w:b/>
          <w:sz w:val="36"/>
          <w:szCs w:val="36"/>
          <w:lang w:eastAsia="ru-RU"/>
        </w:rPr>
        <w:t>«</w:t>
      </w:r>
      <w:proofErr w:type="gramEnd"/>
      <w:r w:rsidRPr="00AD0AF8">
        <w:rPr>
          <w:rFonts w:eastAsia="Times New Roman" w:cs="Times New Roman"/>
          <w:b/>
          <w:sz w:val="36"/>
          <w:szCs w:val="36"/>
          <w:lang w:eastAsia="ru-RU"/>
        </w:rPr>
        <w:t>Контроль и управление технологическими процессами»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D0AF8" w:rsidRPr="00AD0AF8" w:rsidRDefault="00AD0AF8" w:rsidP="00AD0AF8">
      <w:pPr>
        <w:widowControl w:val="0"/>
        <w:shd w:val="clear" w:color="auto" w:fill="FFFFFF"/>
        <w:spacing w:before="5" w:after="0" w:line="360" w:lineRule="auto"/>
        <w:ind w:left="567" w:right="-427"/>
        <w:jc w:val="center"/>
        <w:rPr>
          <w:rFonts w:eastAsia="Times New Roman" w:cs="Times New Roman"/>
          <w:b/>
          <w:snapToGrid w:val="0"/>
          <w:color w:val="000000"/>
          <w:spacing w:val="-12"/>
          <w:sz w:val="28"/>
          <w:szCs w:val="28"/>
          <w:lang w:eastAsia="ru-RU"/>
        </w:rPr>
      </w:pPr>
    </w:p>
    <w:p w:rsidR="00AD0AF8" w:rsidRDefault="00AD0AF8" w:rsidP="00AD0AF8">
      <w:pPr>
        <w:spacing w:after="0" w:line="240" w:lineRule="auto"/>
        <w:ind w:right="-285"/>
        <w:rPr>
          <w:rFonts w:eastAsia="Times New Roman" w:cs="Times New Roman"/>
          <w:sz w:val="28"/>
          <w:szCs w:val="28"/>
          <w:lang w:val="uk-UA" w:eastAsia="ru-RU"/>
        </w:rPr>
      </w:pPr>
    </w:p>
    <w:p w:rsidR="00AD0AF8" w:rsidRPr="00AD0AF8" w:rsidRDefault="00AD0AF8" w:rsidP="00AD0AF8">
      <w:pPr>
        <w:spacing w:after="0" w:line="240" w:lineRule="auto"/>
        <w:ind w:right="-285"/>
        <w:rPr>
          <w:rFonts w:eastAsia="Times New Roman" w:cs="Times New Roman"/>
          <w:sz w:val="28"/>
          <w:szCs w:val="28"/>
          <w:lang w:val="uk-UA" w:eastAsia="ru-RU"/>
        </w:rPr>
      </w:pPr>
    </w:p>
    <w:p w:rsidR="00AD0AF8" w:rsidRPr="00AD0AF8" w:rsidRDefault="00AD0AF8" w:rsidP="00AD0AF8">
      <w:pPr>
        <w:spacing w:after="0" w:line="240" w:lineRule="auto"/>
        <w:ind w:left="4212" w:right="-285" w:hanging="3645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AD0AF8" w:rsidRPr="00AD0AF8" w:rsidRDefault="00AD0AF8" w:rsidP="00AD0AF8">
      <w:pPr>
        <w:spacing w:after="0" w:line="240" w:lineRule="auto"/>
        <w:ind w:left="4212" w:hanging="3645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от предприятия                         М.П.          </w:t>
      </w:r>
      <w:r w:rsidRPr="00AD0AF8">
        <w:rPr>
          <w:rFonts w:eastAsia="Times New Roman" w:cs="Times New Roman"/>
          <w:szCs w:val="28"/>
          <w:lang w:eastAsia="ru-RU"/>
        </w:rPr>
        <w:t xml:space="preserve">    _________  </w:t>
      </w:r>
      <w:r w:rsidRPr="00AD0AF8">
        <w:rPr>
          <w:rFonts w:eastAsia="Times New Roman" w:cs="Times New Roman"/>
          <w:szCs w:val="24"/>
          <w:lang w:eastAsia="ru-RU"/>
        </w:rPr>
        <w:t xml:space="preserve">      ___________________</w:t>
      </w:r>
    </w:p>
    <w:p w:rsidR="00AD0AF8" w:rsidRPr="00AD0AF8" w:rsidRDefault="00AD0AF8" w:rsidP="00AD0AF8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Pr="00AD0AF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подпись                                        Ф.И.О.</w:t>
      </w:r>
      <w:r w:rsidRPr="00AD0AF8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AD0AF8" w:rsidRPr="00AD0AF8" w:rsidRDefault="00AD0AF8" w:rsidP="00AD0AF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D0AF8" w:rsidRPr="00AD0AF8" w:rsidRDefault="00AD0AF8" w:rsidP="00AD0AF8">
      <w:pPr>
        <w:spacing w:after="0" w:line="240" w:lineRule="auto"/>
        <w:ind w:left="4212" w:hanging="3645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AD0AF8" w:rsidRPr="00AD0AF8" w:rsidRDefault="00AD0AF8" w:rsidP="00AD0AF8">
      <w:pPr>
        <w:spacing w:after="0" w:line="240" w:lineRule="auto"/>
        <w:ind w:left="4212" w:hanging="3645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от техникума                     ___________        ________   </w:t>
      </w:r>
      <w:r w:rsidRPr="00AD0AF8">
        <w:rPr>
          <w:rFonts w:eastAsia="Times New Roman" w:cs="Times New Roman"/>
          <w:szCs w:val="28"/>
          <w:lang w:eastAsia="ru-RU"/>
        </w:rPr>
        <w:t xml:space="preserve">    ___________________ </w:t>
      </w:r>
    </w:p>
    <w:p w:rsidR="00AD0AF8" w:rsidRPr="00AD0AF8" w:rsidRDefault="00AD0AF8" w:rsidP="00AD0AF8">
      <w:pPr>
        <w:spacing w:after="0" w:line="240" w:lineRule="auto"/>
        <w:ind w:firstLine="567"/>
        <w:rPr>
          <w:rFonts w:eastAsia="Times New Roman" w:cs="Times New Roman"/>
          <w:szCs w:val="24"/>
          <w:vertAlign w:val="superscript"/>
          <w:lang w:eastAsia="ru-RU"/>
        </w:rPr>
      </w:pPr>
      <w:r w:rsidRPr="00AD0AF8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Pr="00AD0AF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дата                                    подпись                                        Ф.И.О.</w:t>
      </w:r>
    </w:p>
    <w:p w:rsidR="00AD0AF8" w:rsidRPr="00AD0AF8" w:rsidRDefault="00AD0AF8" w:rsidP="00AD0AF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Cs w:val="24"/>
          <w:vertAlign w:val="superscript"/>
          <w:lang w:eastAsia="ru-RU"/>
        </w:rPr>
        <w:t xml:space="preserve">              </w:t>
      </w:r>
    </w:p>
    <w:p w:rsidR="00AD0AF8" w:rsidRPr="00AD0AF8" w:rsidRDefault="00AD0AF8" w:rsidP="00AD0AF8">
      <w:pPr>
        <w:spacing w:after="0" w:line="240" w:lineRule="auto"/>
        <w:ind w:left="4212" w:hanging="364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Составил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                       ___________        ________   </w:t>
      </w:r>
      <w:r w:rsidRPr="00AD0AF8">
        <w:rPr>
          <w:rFonts w:eastAsia="Times New Roman" w:cs="Times New Roman"/>
          <w:szCs w:val="28"/>
          <w:lang w:eastAsia="ru-RU"/>
        </w:rPr>
        <w:t xml:space="preserve">    ___________________</w:t>
      </w:r>
    </w:p>
    <w:p w:rsidR="00AD0AF8" w:rsidRPr="00AD0AF8" w:rsidRDefault="00AD0AF8" w:rsidP="00AD0AF8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группа __________</w:t>
      </w:r>
      <w:r w:rsidRPr="00AD0AF8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дата                                    подпись</w:t>
      </w:r>
      <w:r w:rsidRPr="00AD0AF8"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AD0AF8">
        <w:rPr>
          <w:rFonts w:eastAsia="Times New Roman" w:cs="Times New Roman"/>
          <w:szCs w:val="24"/>
          <w:vertAlign w:val="superscript"/>
          <w:lang w:eastAsia="ru-RU"/>
        </w:rPr>
        <w:t>Ф.И.О.</w:t>
      </w:r>
    </w:p>
    <w:p w:rsidR="00AD0AF8" w:rsidRPr="00AD0AF8" w:rsidRDefault="00AD0AF8" w:rsidP="00AD0AF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Оценка   _____________</w:t>
      </w: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AD0AF8"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  <w:t>20 ___</w:t>
      </w:r>
    </w:p>
    <w:p w:rsidR="00AD0AF8" w:rsidRDefault="00AD0AF8" w:rsidP="00AD0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AD0AF8" w:rsidRDefault="00AD0AF8" w:rsidP="00AD0A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AD0AF8">
        <w:rPr>
          <w:rFonts w:eastAsia="Times New Roman" w:cs="Times New Roman"/>
          <w:b/>
          <w:caps/>
          <w:sz w:val="28"/>
          <w:szCs w:val="28"/>
          <w:lang w:eastAsia="ru-RU"/>
        </w:rPr>
        <w:t>Дневник производственной практики</w:t>
      </w: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E25A2" w:rsidRPr="00AD0AF8" w:rsidRDefault="008E25A2" w:rsidP="00673A6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E25A2" w:rsidRPr="00AD0AF8" w:rsidRDefault="008E25A2" w:rsidP="008E25A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ПМ.</w:t>
      </w:r>
      <w:proofErr w:type="gramStart"/>
      <w:r w:rsidRPr="00AD0AF8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3 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gramEnd"/>
      <w:r w:rsidRPr="00AD0AF8">
        <w:rPr>
          <w:rFonts w:eastAsia="Times New Roman" w:cs="Times New Roman"/>
          <w:sz w:val="28"/>
          <w:szCs w:val="24"/>
          <w:lang w:eastAsia="ru-RU"/>
        </w:rPr>
        <w:t>Контроль и управление технологическими процессами</w:t>
      </w:r>
      <w:r w:rsidRPr="00AD0AF8">
        <w:rPr>
          <w:rFonts w:eastAsia="Times New Roman" w:cs="Times New Roman"/>
          <w:sz w:val="28"/>
          <w:szCs w:val="28"/>
          <w:lang w:eastAsia="ru-RU"/>
        </w:rPr>
        <w:t>»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693"/>
        <w:gridCol w:w="1952"/>
      </w:tblGrid>
      <w:tr w:rsidR="00AD0AF8" w:rsidRPr="00AD0AF8" w:rsidTr="008E25A2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Подпись руководителя</w:t>
            </w: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9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D0AF8" w:rsidRPr="00AD0AF8" w:rsidRDefault="00AD0AF8" w:rsidP="00AD0A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AD0AF8" w:rsidRPr="00AD0AF8" w:rsidRDefault="00AD0AF8" w:rsidP="00AD0AF8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D0AF8" w:rsidRPr="00AD0AF8" w:rsidRDefault="00AD0AF8" w:rsidP="00AD0AF8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AD0AF8" w:rsidRDefault="00AD0AF8" w:rsidP="008E25A2">
      <w:pPr>
        <w:spacing w:after="0" w:line="1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b/>
          <w:szCs w:val="24"/>
          <w:lang w:eastAsia="ru-RU"/>
        </w:rPr>
        <w:br w:type="page"/>
      </w:r>
    </w:p>
    <w:p w:rsidR="00AD0AF8" w:rsidRPr="00AD0AF8" w:rsidRDefault="00AD0AF8" w:rsidP="00AD0AF8">
      <w:pPr>
        <w:pBdr>
          <w:bottom w:val="single" w:sz="12" w:space="1" w:color="auto"/>
        </w:pBdr>
        <w:tabs>
          <w:tab w:val="left" w:pos="709"/>
        </w:tabs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АТТЕСТАЦИОННЫЙ ЛИСТ ПО </w:t>
      </w:r>
      <w:r w:rsidRPr="00AD0AF8">
        <w:rPr>
          <w:rFonts w:eastAsia="Times New Roman" w:cs="Times New Roman"/>
          <w:caps/>
          <w:sz w:val="28"/>
          <w:szCs w:val="28"/>
          <w:lang w:eastAsia="ru-RU"/>
        </w:rPr>
        <w:t>производственной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ПРАКТИКЕ</w:t>
      </w:r>
    </w:p>
    <w:p w:rsidR="00AD0AF8" w:rsidRPr="00AD0AF8" w:rsidRDefault="00AD0AF8" w:rsidP="00AD0AF8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tabs>
          <w:tab w:val="left" w:pos="709"/>
        </w:tabs>
        <w:spacing w:after="0" w:line="360" w:lineRule="auto"/>
        <w:ind w:firstLine="567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AD0AF8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ФИО студента, группа</w:t>
      </w:r>
    </w:p>
    <w:p w:rsidR="00AD0AF8" w:rsidRPr="00AD0AF8" w:rsidRDefault="00AD0AF8" w:rsidP="00AD0AF8">
      <w:pPr>
        <w:tabs>
          <w:tab w:val="left" w:pos="709"/>
        </w:tabs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Обучающийся (</w:t>
      </w:r>
      <w:proofErr w:type="spellStart"/>
      <w:r w:rsidRPr="00AD0AF8">
        <w:rPr>
          <w:rFonts w:eastAsia="Times New Roman" w:cs="Times New Roman"/>
          <w:sz w:val="28"/>
          <w:szCs w:val="28"/>
          <w:lang w:eastAsia="ru-RU"/>
        </w:rPr>
        <w:t>аяся</w:t>
      </w:r>
      <w:proofErr w:type="spellEnd"/>
      <w:r w:rsidRPr="00AD0AF8">
        <w:rPr>
          <w:rFonts w:eastAsia="Times New Roman" w:cs="Times New Roman"/>
          <w:sz w:val="28"/>
          <w:szCs w:val="28"/>
          <w:lang w:eastAsia="ru-RU"/>
        </w:rPr>
        <w:t xml:space="preserve">) на 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 курсе по специальности 13.02.03</w:t>
      </w:r>
      <w:proofErr w:type="gramStart"/>
      <w:r w:rsidRPr="00AD0AF8">
        <w:rPr>
          <w:rFonts w:eastAsia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D0AF8">
        <w:rPr>
          <w:rFonts w:eastAsia="Times New Roman" w:cs="Times New Roman"/>
          <w:sz w:val="28"/>
          <w:szCs w:val="28"/>
          <w:lang w:eastAsia="ru-RU"/>
        </w:rPr>
        <w:t xml:space="preserve">Электрические станции, сети и системы» (базовой подготовки). </w:t>
      </w:r>
    </w:p>
    <w:p w:rsidR="00AD0AF8" w:rsidRPr="00AD0AF8" w:rsidRDefault="00AD0AF8" w:rsidP="00AD0AF8">
      <w:pPr>
        <w:tabs>
          <w:tab w:val="left" w:pos="709"/>
        </w:tabs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Успешно прошел (ла) практику по профилю специальности профессионального модуля ПМ.03 «</w:t>
      </w:r>
      <w:r w:rsidRPr="00AD0AF8">
        <w:rPr>
          <w:rFonts w:eastAsia="Times New Roman" w:cs="Times New Roman"/>
          <w:sz w:val="28"/>
          <w:szCs w:val="24"/>
          <w:lang w:eastAsia="ru-RU"/>
        </w:rPr>
        <w:t>Контроль и управление технологическими процессами</w:t>
      </w:r>
      <w:r w:rsidRPr="00AD0AF8">
        <w:rPr>
          <w:rFonts w:eastAsia="Times New Roman" w:cs="Times New Roman"/>
          <w:sz w:val="28"/>
          <w:szCs w:val="28"/>
          <w:lang w:eastAsia="ru-RU"/>
        </w:rPr>
        <w:t xml:space="preserve">» в объеме 108 часов с </w:t>
      </w:r>
      <w:proofErr w:type="gramStart"/>
      <w:r w:rsidRPr="00AD0AF8">
        <w:rPr>
          <w:rFonts w:eastAsia="Times New Roman" w:cs="Times New Roman"/>
          <w:sz w:val="28"/>
          <w:szCs w:val="28"/>
          <w:lang w:eastAsia="ru-RU"/>
        </w:rPr>
        <w:t xml:space="preserve">«  </w:t>
      </w:r>
      <w:proofErr w:type="gramEnd"/>
      <w:r w:rsidRPr="00AD0AF8">
        <w:rPr>
          <w:rFonts w:eastAsia="Times New Roman" w:cs="Times New Roman"/>
          <w:sz w:val="28"/>
          <w:szCs w:val="28"/>
          <w:lang w:eastAsia="ru-RU"/>
        </w:rPr>
        <w:t xml:space="preserve">   »________20   г. по  «    »________20     г.</w:t>
      </w:r>
    </w:p>
    <w:p w:rsidR="00AD0AF8" w:rsidRPr="00AD0AF8" w:rsidRDefault="00AD0AF8" w:rsidP="00AD0AF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в организации ______________________________________________________ ____________________________________________________________________</w:t>
      </w:r>
    </w:p>
    <w:p w:rsidR="00AD0AF8" w:rsidRPr="00AD0AF8" w:rsidRDefault="00AD0AF8" w:rsidP="00AD0AF8">
      <w:pPr>
        <w:tabs>
          <w:tab w:val="left" w:pos="709"/>
        </w:tabs>
        <w:spacing w:after="0" w:line="360" w:lineRule="auto"/>
        <w:ind w:firstLine="567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AD0AF8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наименование организации, юридический адрес</w:t>
      </w:r>
    </w:p>
    <w:p w:rsidR="00AD0AF8" w:rsidRPr="00AD0AF8" w:rsidRDefault="00AD0AF8" w:rsidP="00AD0AF8">
      <w:pPr>
        <w:tabs>
          <w:tab w:val="left" w:pos="709"/>
        </w:tabs>
        <w:spacing w:after="0"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b/>
          <w:sz w:val="28"/>
          <w:szCs w:val="28"/>
          <w:lang w:eastAsia="ru-RU"/>
        </w:rPr>
        <w:t>Овладение общими компетенциями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792"/>
        <w:gridCol w:w="3160"/>
      </w:tblGrid>
      <w:tr w:rsidR="00AD0AF8" w:rsidRPr="00AD0AF8" w:rsidTr="008E25A2">
        <w:trPr>
          <w:trHeight w:val="1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F8" w:rsidRPr="00AD0AF8" w:rsidRDefault="00AD0AF8" w:rsidP="00AD0AF8">
            <w:pPr>
              <w:widowControl w:val="0"/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F8" w:rsidRPr="00AD0AF8" w:rsidRDefault="00AD0AF8" w:rsidP="00AD0AF8">
            <w:pPr>
              <w:widowControl w:val="0"/>
              <w:tabs>
                <w:tab w:val="left" w:pos="709"/>
                <w:tab w:val="left" w:pos="2637"/>
              </w:tabs>
              <w:suppressAutoHyphens/>
              <w:spacing w:after="0" w:line="360" w:lineRule="auto"/>
              <w:ind w:firstLine="567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Оценка освоения руководителем практики от предприятия в баллах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(0-не освоил,  1-частично освоил, 2-освоил)</w:t>
            </w: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AF8" w:rsidRPr="00AD0AF8" w:rsidTr="008E25A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ОК 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25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E25A2" w:rsidRDefault="008E25A2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от </w:t>
      </w:r>
      <w:proofErr w:type="gramStart"/>
      <w:r w:rsidRPr="00AD0AF8">
        <w:rPr>
          <w:rFonts w:eastAsia="Times New Roman" w:cs="Times New Roman"/>
          <w:sz w:val="28"/>
          <w:szCs w:val="28"/>
          <w:lang w:eastAsia="ru-RU"/>
        </w:rPr>
        <w:t>предприятия  _</w:t>
      </w:r>
      <w:proofErr w:type="gramEnd"/>
      <w:r w:rsidRPr="00AD0AF8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0AF8" w:rsidRPr="00AD0AF8" w:rsidRDefault="00AD0AF8" w:rsidP="00AD0AF8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AD0AF8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подпись, Ф.И.О., должность</w:t>
      </w: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>М.П.</w:t>
      </w:r>
      <w:r w:rsidRPr="00AD0AF8">
        <w:rPr>
          <w:rFonts w:eastAsia="Times New Roman" w:cs="Times New Roman"/>
          <w:sz w:val="28"/>
          <w:szCs w:val="28"/>
          <w:lang w:eastAsia="ru-RU"/>
        </w:rPr>
        <w:tab/>
      </w:r>
      <w:r w:rsidRPr="00AD0AF8">
        <w:rPr>
          <w:rFonts w:eastAsia="Times New Roman" w:cs="Times New Roman"/>
          <w:sz w:val="28"/>
          <w:szCs w:val="28"/>
          <w:lang w:eastAsia="ru-RU"/>
        </w:rPr>
        <w:tab/>
      </w:r>
      <w:r w:rsidRPr="00AD0AF8">
        <w:rPr>
          <w:rFonts w:eastAsia="Times New Roman" w:cs="Times New Roman"/>
          <w:sz w:val="28"/>
          <w:szCs w:val="28"/>
          <w:lang w:eastAsia="ru-RU"/>
        </w:rPr>
        <w:tab/>
      </w:r>
      <w:r w:rsidRPr="00AD0AF8">
        <w:rPr>
          <w:rFonts w:eastAsia="Times New Roman" w:cs="Times New Roman"/>
          <w:sz w:val="28"/>
          <w:szCs w:val="28"/>
          <w:lang w:eastAsia="ru-RU"/>
        </w:rPr>
        <w:tab/>
      </w:r>
      <w:r w:rsidRPr="00AD0AF8">
        <w:rPr>
          <w:rFonts w:eastAsia="Times New Roman" w:cs="Times New Roman"/>
          <w:sz w:val="28"/>
          <w:szCs w:val="28"/>
          <w:lang w:eastAsia="ru-RU"/>
        </w:rPr>
        <w:tab/>
        <w:t xml:space="preserve">     Дата «_____» ________________ 20____г.</w:t>
      </w:r>
    </w:p>
    <w:p w:rsidR="00AD0AF8" w:rsidRPr="00AD0AF8" w:rsidRDefault="00AD0AF8" w:rsidP="00AD0A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0AF8" w:rsidRPr="00AD0AF8" w:rsidRDefault="00AD0AF8" w:rsidP="00AD0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  <w:sectPr w:rsidR="00AD0AF8" w:rsidRPr="00AD0AF8" w:rsidSect="00F14589">
          <w:pgSz w:w="11906" w:h="16838"/>
          <w:pgMar w:top="993" w:right="1134" w:bottom="993" w:left="1134" w:header="709" w:footer="709" w:gutter="0"/>
          <w:cols w:space="708"/>
          <w:docGrid w:linePitch="360"/>
        </w:sectPr>
      </w:pPr>
      <w:r w:rsidRPr="00AD0AF8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AD0AF8" w:rsidRPr="00AD0AF8" w:rsidRDefault="008E25A2" w:rsidP="00AD0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Продолжение аттестационного листа</w:t>
      </w:r>
    </w:p>
    <w:tbl>
      <w:tblPr>
        <w:tblW w:w="10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2127"/>
        <w:gridCol w:w="2629"/>
        <w:gridCol w:w="2346"/>
        <w:gridCol w:w="2074"/>
      </w:tblGrid>
      <w:tr w:rsidR="00AD0AF8" w:rsidRPr="00AD0AF8" w:rsidTr="008E25A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ПК/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ПО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 xml:space="preserve">Виды работ в соответствии с деятельностью </w:t>
            </w:r>
            <w:proofErr w:type="spellStart"/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энергопредприятия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Примерный перечень предоставляемых документов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>Оценка освоения практического опыта руководителем практики от техникума в баллах</w:t>
            </w:r>
            <w:r w:rsidR="008E25A2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</w:t>
            </w:r>
            <w:proofErr w:type="gramStart"/>
            <w:r w:rsidR="008E25A2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r w:rsidRPr="00AD0AF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0-не освоил,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1-частично освоил,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2-освоил)</w:t>
            </w:r>
          </w:p>
        </w:tc>
      </w:tr>
      <w:tr w:rsidR="00AD0AF8" w:rsidRPr="00AD0AF8" w:rsidTr="008E2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ПК1-ПК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Arial"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Прохождение инструктажа на рабочем  месте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Выписки из инструкций по выполняемым видам работ на  практике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ПК1/</w:t>
            </w:r>
          </w:p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ПО3, ПО5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обеспечении   установленного  режима  по  напряжению,  нагрузке,  температуре  и    другим    параметрам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-Перечислить требования, необходимые для участия в обеспечении   установленного режима 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Примеры заполненной технической документации, 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Выкладки из паспорта оборудования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-Составление таблицы контроля параметров на разных участках 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 Указать типы применяемых средств измерения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Указать средства регулирования напряжения (и частоты) применяемые на </w:t>
            </w:r>
            <w:proofErr w:type="spellStart"/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энергопредприятии</w:t>
            </w:r>
            <w:proofErr w:type="spellEnd"/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ПК2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ПК4/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ПО4, ПО5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Участие в режимных   оперативных   переключениях   в    электрических сетях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-Представить бланки оперативных переключений с указанием их назначений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Бланки оперативных переключений в электрических сетях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-Перечислить персонал, который имеет право принимать  участие в режимных   оперативных   переключениях   в    электрических сетях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Участие в оперативном управлении режимами передачи электрической энергии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-Представить режимную карту и дать ей комментарий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Таблица показаний средств измерений с комментариями обучающегося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5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-Составить список возможных причин срабатывания автоматики</w:t>
            </w: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ПК2/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Оценка  параметров качества передаваемой электроэнергии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-Указать действующий ГОСТ «Нормы качества электрической энергии в системах электроснабжения общего назначения»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Анализ показаний средств измерений на основании ГОСТ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 Проанализировать представленные таблицы контроля параметров на разных участках и сравнить с ГОСТ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 Дать оценку параметрам качества электроэнергии (сделать вывод);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Ситуационная задача: Предложить способы повышения качества </w:t>
            </w: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передаваемой электроэнергии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ПК3/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hanging="8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Обслуживание элементов систем контроля  и управления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-Представить мероприятия по обслуживанию </w:t>
            </w: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элементов систем контроля и управления, которые проводятся на </w:t>
            </w:r>
            <w:proofErr w:type="spellStart"/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энергопредприятии</w:t>
            </w:r>
            <w:proofErr w:type="spellEnd"/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Список мероприятий с описанием применяемых приборов;  Схема расстановки приборов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hanging="8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-</w:t>
            </w: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Ситуационная задача: Предложить мероприятия по повышению срока службы элементов систем контроля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ПК5/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hanging="8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AD0AF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Участие в выборе экономичного режима работы электрооборудования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-Определить возможные режимы работы электрооборудования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Акты, протоколы,  журналы осмотров, испытаний и т.п.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D0AF8" w:rsidRPr="00AD0AF8" w:rsidTr="008E25A2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hanging="8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-Сделать вывод о наиболее экономичном режиме работы </w:t>
            </w:r>
          </w:p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0AF8">
              <w:rPr>
                <w:rFonts w:eastAsia="Times New Roman" w:cs="Times New Roman"/>
                <w:sz w:val="20"/>
                <w:szCs w:val="20"/>
                <w:lang w:eastAsia="ru-RU"/>
              </w:rPr>
              <w:t>электрооборудования</w:t>
            </w: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8" w:rsidRPr="00AD0AF8" w:rsidRDefault="00AD0AF8" w:rsidP="00AD0AF8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AF8" w:rsidRPr="00AD0AF8" w:rsidRDefault="00AD0AF8" w:rsidP="00AD0AF8">
      <w:pPr>
        <w:tabs>
          <w:tab w:val="left" w:pos="709"/>
        </w:tabs>
        <w:spacing w:after="0" w:line="240" w:lineRule="auto"/>
        <w:ind w:firstLine="567"/>
        <w:rPr>
          <w:rFonts w:eastAsia="Times New Roman" w:cs="Times New Roman"/>
          <w:b/>
          <w:sz w:val="28"/>
          <w:szCs w:val="28"/>
          <w:lang w:eastAsia="ru-RU"/>
        </w:rPr>
      </w:pPr>
    </w:p>
    <w:p w:rsidR="008E25A2" w:rsidRDefault="00AD0AF8" w:rsidP="008E25A2">
      <w:pPr>
        <w:tabs>
          <w:tab w:val="left" w:pos="709"/>
        </w:tabs>
        <w:spacing w:after="0" w:line="360" w:lineRule="auto"/>
        <w:ind w:firstLine="567"/>
        <w:rPr>
          <w:rFonts w:eastAsia="Times New Roman" w:cs="Times New Roman"/>
          <w:b/>
          <w:sz w:val="28"/>
          <w:szCs w:val="28"/>
          <w:lang w:eastAsia="ru-RU"/>
        </w:rPr>
      </w:pPr>
      <w:r w:rsidRPr="00AD0AF8">
        <w:rPr>
          <w:rFonts w:eastAsia="Times New Roman" w:cs="Times New Roman"/>
          <w:b/>
          <w:sz w:val="28"/>
          <w:szCs w:val="28"/>
          <w:lang w:eastAsia="ru-RU"/>
        </w:rPr>
        <w:t xml:space="preserve">Программа практики   освоена / не освоена   </w:t>
      </w:r>
    </w:p>
    <w:p w:rsidR="00AD0AF8" w:rsidRPr="00AD0AF8" w:rsidRDefault="00AD0AF8" w:rsidP="008E25A2">
      <w:pPr>
        <w:tabs>
          <w:tab w:val="left" w:pos="709"/>
        </w:tabs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от техникума ________/_________________     </w:t>
      </w:r>
    </w:p>
    <w:p w:rsidR="008E25A2" w:rsidRDefault="008E25A2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8E25A2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Всего баллов_____ Оценка __________________                                                                 </w:t>
      </w:r>
    </w:p>
    <w:p w:rsidR="008E25A2" w:rsidRDefault="008E25A2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AD0AF8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AD0AF8">
        <w:rPr>
          <w:rFonts w:eastAsia="Times New Roman" w:cs="Times New Roman"/>
          <w:sz w:val="28"/>
          <w:szCs w:val="28"/>
          <w:lang w:eastAsia="ru-RU"/>
        </w:rPr>
        <w:t xml:space="preserve">Дата «_____» _______________ 20  </w:t>
      </w:r>
    </w:p>
    <w:p w:rsidR="00AD0AF8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AD0AF8" w:rsidRDefault="008E25A2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Критерии оценки</w:t>
      </w:r>
    </w:p>
    <w:p w:rsidR="00AD0AF8" w:rsidRPr="00AD0AF8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Cs w:val="24"/>
          <w:lang w:eastAsia="ru-RU"/>
        </w:rPr>
        <w:t xml:space="preserve">48 – 44 балла - отлично, </w:t>
      </w:r>
    </w:p>
    <w:p w:rsidR="00AD0AF8" w:rsidRPr="00AD0AF8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Cs w:val="24"/>
          <w:lang w:eastAsia="ru-RU"/>
        </w:rPr>
        <w:t xml:space="preserve">43 – 34 балла - хорошо, </w:t>
      </w:r>
    </w:p>
    <w:p w:rsidR="00AD0AF8" w:rsidRPr="00AD0AF8" w:rsidRDefault="00AD0AF8" w:rsidP="00AD0AF8">
      <w:pPr>
        <w:tabs>
          <w:tab w:val="left" w:pos="709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AD0AF8">
        <w:rPr>
          <w:rFonts w:eastAsia="Times New Roman" w:cs="Times New Roman"/>
          <w:szCs w:val="24"/>
          <w:lang w:eastAsia="ru-RU"/>
        </w:rPr>
        <w:t xml:space="preserve">33 – 25 баллов - удовлетворительно, </w:t>
      </w:r>
    </w:p>
    <w:p w:rsidR="00B71538" w:rsidRDefault="00AD0AF8" w:rsidP="00AD0AF8">
      <w:r w:rsidRPr="00AD0AF8">
        <w:rPr>
          <w:rFonts w:eastAsia="Times New Roman" w:cs="Times New Roman"/>
          <w:szCs w:val="24"/>
          <w:lang w:eastAsia="ru-RU"/>
        </w:rPr>
        <w:t>24 балла и менее – не удовлетворительно</w:t>
      </w:r>
    </w:p>
    <w:sectPr w:rsidR="00B7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8"/>
    <w:rsid w:val="008E25A2"/>
    <w:rsid w:val="00AD0AF8"/>
    <w:rsid w:val="00B71538"/>
    <w:rsid w:val="00DC1F83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771F"/>
  <w15:chartTrackingRefBased/>
  <w15:docId w15:val="{9372719B-408D-46ED-907C-2ED7A8A6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2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25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Самохвалова</cp:lastModifiedBy>
  <cp:revision>2</cp:revision>
  <dcterms:created xsi:type="dcterms:W3CDTF">2020-01-24T09:23:00Z</dcterms:created>
  <dcterms:modified xsi:type="dcterms:W3CDTF">2020-02-05T10:40:00Z</dcterms:modified>
</cp:coreProperties>
</file>